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C3D" w:rsidRPr="00DC0084" w:rsidRDefault="00DC0084" w:rsidP="00DC0084">
      <w:pPr>
        <w:spacing w:after="0" w:line="240" w:lineRule="auto"/>
        <w:jc w:val="center"/>
        <w:rPr>
          <w:rFonts w:ascii="Times New Roman" w:hAnsi="Times New Roman" w:cs="Times New Roman"/>
          <w:b/>
          <w:sz w:val="28"/>
          <w:szCs w:val="28"/>
        </w:rPr>
      </w:pPr>
      <w:r w:rsidRPr="00DC0084">
        <w:rPr>
          <w:rFonts w:ascii="Times New Roman" w:hAnsi="Times New Roman" w:cs="Times New Roman"/>
          <w:b/>
          <w:sz w:val="28"/>
          <w:szCs w:val="28"/>
        </w:rPr>
        <w:t>Выписка</w:t>
      </w:r>
    </w:p>
    <w:p w:rsidR="00DC0084" w:rsidRPr="00DC0084" w:rsidRDefault="00DC0084" w:rsidP="00DC0084">
      <w:pPr>
        <w:spacing w:after="0" w:line="240" w:lineRule="auto"/>
        <w:jc w:val="center"/>
        <w:rPr>
          <w:rFonts w:ascii="Times New Roman" w:hAnsi="Times New Roman" w:cs="Times New Roman"/>
          <w:b/>
          <w:sz w:val="28"/>
          <w:szCs w:val="28"/>
        </w:rPr>
      </w:pPr>
      <w:r w:rsidRPr="00DC0084">
        <w:rPr>
          <w:rFonts w:ascii="Times New Roman" w:hAnsi="Times New Roman" w:cs="Times New Roman"/>
          <w:b/>
          <w:sz w:val="28"/>
          <w:szCs w:val="28"/>
        </w:rPr>
        <w:t>из</w:t>
      </w:r>
    </w:p>
    <w:p w:rsidR="00DC0084" w:rsidRPr="00DC0084" w:rsidRDefault="00DC0084" w:rsidP="00DC0084">
      <w:pPr>
        <w:spacing w:after="0" w:line="240" w:lineRule="auto"/>
        <w:jc w:val="center"/>
        <w:rPr>
          <w:rFonts w:ascii="Times New Roman" w:eastAsia="Times New Roman" w:hAnsi="Times New Roman" w:cs="Times New Roman"/>
          <w:b/>
          <w:sz w:val="28"/>
          <w:szCs w:val="28"/>
          <w:lang w:eastAsia="ru-RU"/>
        </w:rPr>
      </w:pPr>
      <w:r w:rsidRPr="00DC0084">
        <w:rPr>
          <w:rFonts w:ascii="Times New Roman" w:eastAsia="Times New Roman" w:hAnsi="Times New Roman" w:cs="Times New Roman"/>
          <w:b/>
          <w:sz w:val="28"/>
          <w:szCs w:val="28"/>
          <w:lang w:eastAsia="ru-RU"/>
        </w:rPr>
        <w:t>Гражданского  процессуального кодекса Российской Федерации</w:t>
      </w:r>
    </w:p>
    <w:p w:rsidR="00DC0084" w:rsidRPr="00DC0084" w:rsidRDefault="00DC0084" w:rsidP="00DC0084">
      <w:pPr>
        <w:spacing w:after="0" w:line="240" w:lineRule="auto"/>
        <w:jc w:val="center"/>
        <w:rPr>
          <w:rFonts w:ascii="Times New Roman" w:eastAsia="Times New Roman" w:hAnsi="Times New Roman" w:cs="Times New Roman"/>
          <w:b/>
          <w:sz w:val="28"/>
          <w:szCs w:val="28"/>
          <w:lang w:eastAsia="ru-RU"/>
        </w:rPr>
      </w:pPr>
      <w:r w:rsidRPr="00DC0084">
        <w:rPr>
          <w:rFonts w:ascii="Times New Roman" w:eastAsia="Times New Roman" w:hAnsi="Times New Roman" w:cs="Times New Roman"/>
          <w:b/>
          <w:sz w:val="28"/>
          <w:szCs w:val="28"/>
          <w:lang w:eastAsia="ru-RU"/>
        </w:rPr>
        <w:t>от 14.11.2002 N 138-ФЗ</w:t>
      </w:r>
    </w:p>
    <w:p w:rsidR="00DC0084" w:rsidRPr="00DC0084" w:rsidRDefault="00DC0084" w:rsidP="00DC0084">
      <w:pPr>
        <w:jc w:val="both"/>
        <w:rPr>
          <w:rFonts w:ascii="Times New Roman" w:hAnsi="Times New Roman" w:cs="Times New Roman"/>
          <w:sz w:val="28"/>
          <w:szCs w:val="28"/>
        </w:rPr>
      </w:pPr>
      <w:bookmarkStart w:id="0" w:name="_GoBack"/>
      <w:bookmarkEnd w:id="0"/>
    </w:p>
    <w:p w:rsidR="00DC0084" w:rsidRPr="00DC0084" w:rsidRDefault="00DC0084" w:rsidP="00DC0084">
      <w:pPr>
        <w:spacing w:after="0" w:line="240" w:lineRule="auto"/>
        <w:ind w:firstLine="540"/>
        <w:jc w:val="both"/>
        <w:rPr>
          <w:rFonts w:ascii="Times New Roman" w:eastAsia="Times New Roman" w:hAnsi="Times New Roman" w:cs="Times New Roman"/>
          <w:sz w:val="28"/>
          <w:szCs w:val="28"/>
          <w:lang w:eastAsia="ru-RU"/>
        </w:rPr>
      </w:pPr>
      <w:r w:rsidRPr="00DC0084">
        <w:rPr>
          <w:rFonts w:ascii="Times New Roman" w:eastAsia="Times New Roman" w:hAnsi="Times New Roman" w:cs="Times New Roman"/>
          <w:b/>
          <w:bCs/>
          <w:sz w:val="28"/>
          <w:szCs w:val="28"/>
          <w:lang w:eastAsia="ru-RU"/>
        </w:rPr>
        <w:t>Статья 121. Судебный приказ</w:t>
      </w:r>
    </w:p>
    <w:p w:rsidR="00DC0084" w:rsidRPr="00DC0084" w:rsidRDefault="00DC0084" w:rsidP="00DC0084">
      <w:pPr>
        <w:spacing w:after="0" w:line="240" w:lineRule="auto"/>
        <w:jc w:val="both"/>
        <w:rPr>
          <w:rFonts w:ascii="Times New Roman" w:eastAsia="Times New Roman" w:hAnsi="Times New Roman" w:cs="Times New Roman"/>
          <w:sz w:val="28"/>
          <w:szCs w:val="28"/>
          <w:lang w:eastAsia="ru-RU"/>
        </w:rPr>
      </w:pPr>
      <w:r w:rsidRPr="00DC0084">
        <w:rPr>
          <w:rFonts w:ascii="Times New Roman" w:eastAsia="Times New Roman" w:hAnsi="Times New Roman" w:cs="Times New Roman"/>
          <w:sz w:val="28"/>
          <w:szCs w:val="28"/>
          <w:lang w:eastAsia="ru-RU"/>
        </w:rPr>
        <w:t> </w:t>
      </w:r>
    </w:p>
    <w:p w:rsidR="00DC0084" w:rsidRPr="00DC0084" w:rsidRDefault="00DC0084" w:rsidP="00DC0084">
      <w:pPr>
        <w:spacing w:after="0" w:line="240" w:lineRule="auto"/>
        <w:ind w:firstLine="540"/>
        <w:jc w:val="both"/>
        <w:rPr>
          <w:rFonts w:ascii="Times New Roman" w:eastAsia="Times New Roman" w:hAnsi="Times New Roman" w:cs="Times New Roman"/>
          <w:sz w:val="28"/>
          <w:szCs w:val="28"/>
          <w:lang w:eastAsia="ru-RU"/>
        </w:rPr>
      </w:pPr>
      <w:r w:rsidRPr="00DC0084">
        <w:rPr>
          <w:rFonts w:ascii="Times New Roman" w:eastAsia="Times New Roman" w:hAnsi="Times New Roman" w:cs="Times New Roman"/>
          <w:sz w:val="28"/>
          <w:szCs w:val="28"/>
          <w:lang w:eastAsia="ru-RU"/>
        </w:rPr>
        <w:t>1. Судебный приказ - судебное постановление, вынесенное судьей единолично на основании заявления о взыскании денежных сумм или об истребовании движимого имущества от должника по требованиям, предусмотренным статьей 122 настоящего Кодекса, если размер денежных сумм, подлежащих взысканию, или стоимость движимого имущества, подлежащего истребованию, не превышает пятьсот тысяч рублей.</w:t>
      </w:r>
    </w:p>
    <w:p w:rsidR="00DC0084" w:rsidRPr="00DC0084" w:rsidRDefault="00DC0084" w:rsidP="00DC0084">
      <w:pPr>
        <w:spacing w:after="0" w:line="240" w:lineRule="auto"/>
        <w:jc w:val="both"/>
        <w:rPr>
          <w:rFonts w:ascii="Times New Roman" w:eastAsia="Times New Roman" w:hAnsi="Times New Roman" w:cs="Times New Roman"/>
          <w:sz w:val="28"/>
          <w:szCs w:val="28"/>
          <w:lang w:eastAsia="ru-RU"/>
        </w:rPr>
      </w:pPr>
      <w:r w:rsidRPr="00DC0084">
        <w:rPr>
          <w:rFonts w:ascii="Times New Roman" w:eastAsia="Times New Roman" w:hAnsi="Times New Roman" w:cs="Times New Roman"/>
          <w:sz w:val="28"/>
          <w:szCs w:val="28"/>
          <w:lang w:eastAsia="ru-RU"/>
        </w:rPr>
        <w:t>(</w:t>
      </w:r>
      <w:proofErr w:type="gramStart"/>
      <w:r w:rsidRPr="00DC0084">
        <w:rPr>
          <w:rFonts w:ascii="Times New Roman" w:eastAsia="Times New Roman" w:hAnsi="Times New Roman" w:cs="Times New Roman"/>
          <w:sz w:val="28"/>
          <w:szCs w:val="28"/>
          <w:lang w:eastAsia="ru-RU"/>
        </w:rPr>
        <w:t>ч</w:t>
      </w:r>
      <w:proofErr w:type="gramEnd"/>
      <w:r w:rsidRPr="00DC0084">
        <w:rPr>
          <w:rFonts w:ascii="Times New Roman" w:eastAsia="Times New Roman" w:hAnsi="Times New Roman" w:cs="Times New Roman"/>
          <w:sz w:val="28"/>
          <w:szCs w:val="28"/>
          <w:lang w:eastAsia="ru-RU"/>
        </w:rPr>
        <w:t>асть 1 в ред. Федерального закона от 02.03.2016 N 45-ФЗ)</w:t>
      </w:r>
    </w:p>
    <w:p w:rsidR="00DC0084" w:rsidRPr="00DC0084" w:rsidRDefault="00DC0084" w:rsidP="00DC0084">
      <w:pPr>
        <w:spacing w:after="0" w:line="240" w:lineRule="auto"/>
        <w:ind w:firstLine="540"/>
        <w:jc w:val="both"/>
        <w:rPr>
          <w:rFonts w:ascii="Times New Roman" w:eastAsia="Times New Roman" w:hAnsi="Times New Roman" w:cs="Times New Roman"/>
          <w:sz w:val="28"/>
          <w:szCs w:val="28"/>
          <w:lang w:eastAsia="ru-RU"/>
        </w:rPr>
      </w:pPr>
      <w:r w:rsidRPr="00DC0084">
        <w:rPr>
          <w:rFonts w:ascii="Times New Roman" w:eastAsia="Times New Roman" w:hAnsi="Times New Roman" w:cs="Times New Roman"/>
          <w:sz w:val="28"/>
          <w:szCs w:val="28"/>
          <w:lang w:eastAsia="ru-RU"/>
        </w:rPr>
        <w:t>2. Судебный приказ является одновременно исполнительным документом и приводится в исполнение в порядке, установленном для исполнения судебных постановлений.</w:t>
      </w:r>
    </w:p>
    <w:p w:rsidR="00DC0084" w:rsidRPr="00DC0084" w:rsidRDefault="00DC0084" w:rsidP="00DC0084">
      <w:pPr>
        <w:spacing w:after="0" w:line="240" w:lineRule="auto"/>
        <w:jc w:val="both"/>
        <w:rPr>
          <w:rFonts w:ascii="Times New Roman" w:eastAsia="Times New Roman" w:hAnsi="Times New Roman" w:cs="Times New Roman"/>
          <w:sz w:val="28"/>
          <w:szCs w:val="28"/>
          <w:lang w:eastAsia="ru-RU"/>
        </w:rPr>
      </w:pPr>
      <w:r w:rsidRPr="00DC0084">
        <w:rPr>
          <w:rFonts w:ascii="Times New Roman" w:eastAsia="Times New Roman" w:hAnsi="Times New Roman" w:cs="Times New Roman"/>
          <w:sz w:val="28"/>
          <w:szCs w:val="28"/>
          <w:lang w:eastAsia="ru-RU"/>
        </w:rPr>
        <w:t> </w:t>
      </w:r>
    </w:p>
    <w:p w:rsidR="00DC0084" w:rsidRPr="00DC0084" w:rsidRDefault="00DC0084" w:rsidP="00DC0084">
      <w:pPr>
        <w:spacing w:after="0" w:line="240" w:lineRule="auto"/>
        <w:ind w:firstLine="540"/>
        <w:jc w:val="both"/>
        <w:rPr>
          <w:rFonts w:ascii="Times New Roman" w:eastAsia="Times New Roman" w:hAnsi="Times New Roman" w:cs="Times New Roman"/>
          <w:sz w:val="28"/>
          <w:szCs w:val="28"/>
          <w:lang w:eastAsia="ru-RU"/>
        </w:rPr>
      </w:pPr>
      <w:bookmarkStart w:id="1" w:name="p1226"/>
      <w:bookmarkEnd w:id="1"/>
      <w:r w:rsidRPr="00DC0084">
        <w:rPr>
          <w:rFonts w:ascii="Times New Roman" w:eastAsia="Times New Roman" w:hAnsi="Times New Roman" w:cs="Times New Roman"/>
          <w:b/>
          <w:bCs/>
          <w:sz w:val="28"/>
          <w:szCs w:val="28"/>
          <w:lang w:eastAsia="ru-RU"/>
        </w:rPr>
        <w:t>Статья 122. Требования, по которым выдается судебный приказ</w:t>
      </w:r>
    </w:p>
    <w:p w:rsidR="00DC0084" w:rsidRPr="00DC0084" w:rsidRDefault="00DC0084" w:rsidP="00DC0084">
      <w:pPr>
        <w:spacing w:after="0" w:line="240" w:lineRule="auto"/>
        <w:jc w:val="both"/>
        <w:rPr>
          <w:rFonts w:ascii="Times New Roman" w:eastAsia="Times New Roman" w:hAnsi="Times New Roman" w:cs="Times New Roman"/>
          <w:sz w:val="28"/>
          <w:szCs w:val="28"/>
          <w:lang w:eastAsia="ru-RU"/>
        </w:rPr>
      </w:pPr>
      <w:r w:rsidRPr="00DC0084">
        <w:rPr>
          <w:rFonts w:ascii="Times New Roman" w:eastAsia="Times New Roman" w:hAnsi="Times New Roman" w:cs="Times New Roman"/>
          <w:sz w:val="28"/>
          <w:szCs w:val="28"/>
          <w:lang w:eastAsia="ru-RU"/>
        </w:rPr>
        <w:t> </w:t>
      </w:r>
    </w:p>
    <w:p w:rsidR="00DC0084" w:rsidRPr="00DC0084" w:rsidRDefault="00DC0084" w:rsidP="00DC0084">
      <w:pPr>
        <w:jc w:val="both"/>
        <w:rPr>
          <w:rFonts w:ascii="Times New Roman" w:hAnsi="Times New Roman" w:cs="Times New Roman"/>
          <w:sz w:val="28"/>
          <w:szCs w:val="28"/>
        </w:rPr>
      </w:pPr>
      <w:r w:rsidRPr="00DC0084">
        <w:rPr>
          <w:rFonts w:ascii="Times New Roman" w:hAnsi="Times New Roman" w:cs="Times New Roman"/>
          <w:sz w:val="28"/>
          <w:szCs w:val="28"/>
        </w:rPr>
        <w:t>…</w:t>
      </w:r>
    </w:p>
    <w:p w:rsidR="00DC0084" w:rsidRPr="00DC0084" w:rsidRDefault="00DC0084" w:rsidP="00DC0084">
      <w:pPr>
        <w:jc w:val="both"/>
        <w:rPr>
          <w:rFonts w:ascii="Times New Roman" w:hAnsi="Times New Roman" w:cs="Times New Roman"/>
          <w:sz w:val="28"/>
          <w:szCs w:val="28"/>
        </w:rPr>
      </w:pPr>
      <w:r w:rsidRPr="00DC0084">
        <w:rPr>
          <w:rFonts w:ascii="Times New Roman" w:hAnsi="Times New Roman" w:cs="Times New Roman"/>
          <w:sz w:val="28"/>
          <w:szCs w:val="28"/>
        </w:rPr>
        <w:t>…</w:t>
      </w:r>
    </w:p>
    <w:p w:rsidR="00DC0084" w:rsidRPr="00DC0084" w:rsidRDefault="00DC0084" w:rsidP="00DC0084">
      <w:pPr>
        <w:jc w:val="both"/>
        <w:rPr>
          <w:rFonts w:ascii="Times New Roman" w:hAnsi="Times New Roman" w:cs="Times New Roman"/>
          <w:sz w:val="28"/>
          <w:szCs w:val="28"/>
        </w:rPr>
      </w:pPr>
      <w:r w:rsidRPr="00DC0084">
        <w:rPr>
          <w:rFonts w:ascii="Times New Roman" w:hAnsi="Times New Roman" w:cs="Times New Roman"/>
          <w:sz w:val="28"/>
          <w:szCs w:val="28"/>
        </w:rPr>
        <w:t>…</w:t>
      </w:r>
    </w:p>
    <w:p w:rsidR="00DC0084" w:rsidRPr="00DC0084" w:rsidRDefault="00DC0084" w:rsidP="00DC0084">
      <w:pPr>
        <w:spacing w:after="0" w:line="240" w:lineRule="auto"/>
        <w:ind w:firstLine="540"/>
        <w:jc w:val="both"/>
        <w:rPr>
          <w:rFonts w:ascii="Times New Roman" w:eastAsia="Times New Roman" w:hAnsi="Times New Roman" w:cs="Times New Roman"/>
          <w:sz w:val="28"/>
          <w:szCs w:val="28"/>
          <w:lang w:eastAsia="ru-RU"/>
        </w:rPr>
      </w:pPr>
      <w:r w:rsidRPr="00DC0084">
        <w:rPr>
          <w:rFonts w:ascii="Times New Roman" w:eastAsia="Times New Roman" w:hAnsi="Times New Roman" w:cs="Times New Roman"/>
          <w:sz w:val="28"/>
          <w:szCs w:val="28"/>
          <w:lang w:eastAsia="ru-RU"/>
        </w:rPr>
        <w:t>заявлено требование о взыскании задолженности по обязательным платежам и взносам с членов товарищества собственников недвижимости и потребительского кооператива.</w:t>
      </w:r>
    </w:p>
    <w:p w:rsidR="00DC0084" w:rsidRPr="00DC0084" w:rsidRDefault="00DC0084" w:rsidP="00DC0084">
      <w:pPr>
        <w:jc w:val="both"/>
        <w:rPr>
          <w:rFonts w:ascii="Times New Roman" w:hAnsi="Times New Roman" w:cs="Times New Roman"/>
          <w:sz w:val="28"/>
          <w:szCs w:val="28"/>
        </w:rPr>
      </w:pPr>
    </w:p>
    <w:p w:rsidR="00DC0084" w:rsidRPr="00DC0084" w:rsidRDefault="00DC0084" w:rsidP="00DC0084">
      <w:pPr>
        <w:spacing w:after="0" w:line="240" w:lineRule="auto"/>
        <w:ind w:firstLine="540"/>
        <w:jc w:val="both"/>
        <w:rPr>
          <w:rFonts w:ascii="Times New Roman" w:eastAsia="Times New Roman" w:hAnsi="Times New Roman" w:cs="Times New Roman"/>
          <w:sz w:val="28"/>
          <w:szCs w:val="28"/>
          <w:lang w:eastAsia="ru-RU"/>
        </w:rPr>
      </w:pPr>
      <w:r w:rsidRPr="00DC0084">
        <w:rPr>
          <w:rFonts w:ascii="Times New Roman" w:eastAsia="Times New Roman" w:hAnsi="Times New Roman" w:cs="Times New Roman"/>
          <w:b/>
          <w:bCs/>
          <w:sz w:val="28"/>
          <w:szCs w:val="28"/>
          <w:lang w:eastAsia="ru-RU"/>
        </w:rPr>
        <w:t>Статья 126. Порядок вынесения судебного приказа</w:t>
      </w:r>
    </w:p>
    <w:p w:rsidR="00DC0084" w:rsidRPr="00DC0084" w:rsidRDefault="00DC0084" w:rsidP="00DC0084">
      <w:pPr>
        <w:spacing w:after="0" w:line="240" w:lineRule="auto"/>
        <w:jc w:val="both"/>
        <w:rPr>
          <w:rFonts w:ascii="Times New Roman" w:eastAsia="Times New Roman" w:hAnsi="Times New Roman" w:cs="Times New Roman"/>
          <w:sz w:val="28"/>
          <w:szCs w:val="28"/>
          <w:lang w:eastAsia="ru-RU"/>
        </w:rPr>
      </w:pPr>
      <w:r w:rsidRPr="00DC0084">
        <w:rPr>
          <w:rFonts w:ascii="Times New Roman" w:eastAsia="Times New Roman" w:hAnsi="Times New Roman" w:cs="Times New Roman"/>
          <w:sz w:val="28"/>
          <w:szCs w:val="28"/>
          <w:lang w:eastAsia="ru-RU"/>
        </w:rPr>
        <w:t> </w:t>
      </w:r>
    </w:p>
    <w:p w:rsidR="00DC0084" w:rsidRPr="00DC0084" w:rsidRDefault="00DC0084" w:rsidP="00DC0084">
      <w:pPr>
        <w:spacing w:after="0" w:line="240" w:lineRule="auto"/>
        <w:ind w:firstLine="540"/>
        <w:jc w:val="both"/>
        <w:rPr>
          <w:rFonts w:ascii="Times New Roman" w:eastAsia="Times New Roman" w:hAnsi="Times New Roman" w:cs="Times New Roman"/>
          <w:sz w:val="28"/>
          <w:szCs w:val="28"/>
          <w:lang w:eastAsia="ru-RU"/>
        </w:rPr>
      </w:pPr>
      <w:r w:rsidRPr="00DC0084">
        <w:rPr>
          <w:rFonts w:ascii="Times New Roman" w:eastAsia="Times New Roman" w:hAnsi="Times New Roman" w:cs="Times New Roman"/>
          <w:sz w:val="28"/>
          <w:szCs w:val="28"/>
          <w:lang w:eastAsia="ru-RU"/>
        </w:rPr>
        <w:t>1. Судебный приказ по существу заявленного требования выносится в течение пяти дней со дня поступления заявления о вынесении судебного приказа в суд.</w:t>
      </w:r>
    </w:p>
    <w:p w:rsidR="00DC0084" w:rsidRPr="00DC0084" w:rsidRDefault="00DC0084" w:rsidP="00DC0084">
      <w:pPr>
        <w:spacing w:after="0" w:line="240" w:lineRule="auto"/>
        <w:ind w:firstLine="540"/>
        <w:jc w:val="both"/>
        <w:rPr>
          <w:rFonts w:ascii="Times New Roman" w:eastAsia="Times New Roman" w:hAnsi="Times New Roman" w:cs="Times New Roman"/>
          <w:sz w:val="28"/>
          <w:szCs w:val="28"/>
          <w:lang w:eastAsia="ru-RU"/>
        </w:rPr>
      </w:pPr>
      <w:r w:rsidRPr="00DC0084">
        <w:rPr>
          <w:rFonts w:ascii="Times New Roman" w:eastAsia="Times New Roman" w:hAnsi="Times New Roman" w:cs="Times New Roman"/>
          <w:sz w:val="28"/>
          <w:szCs w:val="28"/>
          <w:lang w:eastAsia="ru-RU"/>
        </w:rPr>
        <w:t>2. Судебный приказ выносится без вызова взыскателя и должника и проведения судебного разбирательства.</w:t>
      </w:r>
    </w:p>
    <w:p w:rsidR="00DC0084" w:rsidRPr="00DC0084" w:rsidRDefault="00DC0084" w:rsidP="00DC0084">
      <w:pPr>
        <w:spacing w:after="0" w:line="240" w:lineRule="auto"/>
        <w:ind w:firstLine="540"/>
        <w:jc w:val="both"/>
        <w:rPr>
          <w:rFonts w:ascii="Times New Roman" w:eastAsia="Times New Roman" w:hAnsi="Times New Roman" w:cs="Times New Roman"/>
          <w:sz w:val="28"/>
          <w:szCs w:val="28"/>
          <w:lang w:eastAsia="ru-RU"/>
        </w:rPr>
      </w:pPr>
      <w:r w:rsidRPr="00DC0084">
        <w:rPr>
          <w:rFonts w:ascii="Times New Roman" w:eastAsia="Times New Roman" w:hAnsi="Times New Roman" w:cs="Times New Roman"/>
          <w:sz w:val="28"/>
          <w:szCs w:val="28"/>
          <w:lang w:eastAsia="ru-RU"/>
        </w:rPr>
        <w:t>Суд исследует изложенные в направленном взыскателем заявлении о вынесении судебного приказа и приложенных к нему документах сведения в обоснование позиции данного лица и выносит судебный приказ на основании представленных документов.</w:t>
      </w:r>
    </w:p>
    <w:p w:rsidR="00DC0084" w:rsidRPr="00DC0084" w:rsidRDefault="00DC0084" w:rsidP="00DC0084">
      <w:pPr>
        <w:jc w:val="both"/>
        <w:rPr>
          <w:rFonts w:ascii="Times New Roman" w:hAnsi="Times New Roman" w:cs="Times New Roman"/>
          <w:sz w:val="28"/>
          <w:szCs w:val="28"/>
        </w:rPr>
      </w:pPr>
    </w:p>
    <w:sectPr w:rsidR="00DC0084" w:rsidRPr="00DC00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9CB"/>
    <w:rsid w:val="00135C3D"/>
    <w:rsid w:val="003409CB"/>
    <w:rsid w:val="00DC0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195353">
      <w:bodyDiv w:val="1"/>
      <w:marLeft w:val="0"/>
      <w:marRight w:val="0"/>
      <w:marTop w:val="0"/>
      <w:marBottom w:val="0"/>
      <w:divBdr>
        <w:top w:val="none" w:sz="0" w:space="0" w:color="auto"/>
        <w:left w:val="none" w:sz="0" w:space="0" w:color="auto"/>
        <w:bottom w:val="none" w:sz="0" w:space="0" w:color="auto"/>
        <w:right w:val="none" w:sz="0" w:space="0" w:color="auto"/>
      </w:divBdr>
      <w:divsChild>
        <w:div w:id="566304410">
          <w:marLeft w:val="0"/>
          <w:marRight w:val="0"/>
          <w:marTop w:val="0"/>
          <w:marBottom w:val="0"/>
          <w:divBdr>
            <w:top w:val="none" w:sz="0" w:space="0" w:color="auto"/>
            <w:left w:val="none" w:sz="0" w:space="0" w:color="auto"/>
            <w:bottom w:val="none" w:sz="0" w:space="0" w:color="auto"/>
            <w:right w:val="none" w:sz="0" w:space="0" w:color="auto"/>
          </w:divBdr>
        </w:div>
      </w:divsChild>
    </w:div>
    <w:div w:id="1272207151">
      <w:bodyDiv w:val="1"/>
      <w:marLeft w:val="0"/>
      <w:marRight w:val="0"/>
      <w:marTop w:val="0"/>
      <w:marBottom w:val="0"/>
      <w:divBdr>
        <w:top w:val="none" w:sz="0" w:space="0" w:color="auto"/>
        <w:left w:val="none" w:sz="0" w:space="0" w:color="auto"/>
        <w:bottom w:val="none" w:sz="0" w:space="0" w:color="auto"/>
        <w:right w:val="none" w:sz="0" w:space="0" w:color="auto"/>
      </w:divBdr>
    </w:div>
    <w:div w:id="1706635430">
      <w:bodyDiv w:val="1"/>
      <w:marLeft w:val="0"/>
      <w:marRight w:val="0"/>
      <w:marTop w:val="0"/>
      <w:marBottom w:val="0"/>
      <w:divBdr>
        <w:top w:val="none" w:sz="0" w:space="0" w:color="auto"/>
        <w:left w:val="none" w:sz="0" w:space="0" w:color="auto"/>
        <w:bottom w:val="none" w:sz="0" w:space="0" w:color="auto"/>
        <w:right w:val="none" w:sz="0" w:space="0" w:color="auto"/>
      </w:divBdr>
    </w:div>
    <w:div w:id="212044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222</Words>
  <Characters>1272</Characters>
  <Application>Microsoft Office Word</Application>
  <DocSecurity>0</DocSecurity>
  <Lines>10</Lines>
  <Paragraphs>2</Paragraphs>
  <ScaleCrop>false</ScaleCrop>
  <Company/>
  <LinksUpToDate>false</LinksUpToDate>
  <CharactersWithSpaces>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dc:creator>
  <cp:keywords/>
  <dc:description/>
  <cp:lastModifiedBy>German</cp:lastModifiedBy>
  <cp:revision>2</cp:revision>
  <dcterms:created xsi:type="dcterms:W3CDTF">2020-05-13T07:03:00Z</dcterms:created>
  <dcterms:modified xsi:type="dcterms:W3CDTF">2020-05-13T07:07:00Z</dcterms:modified>
</cp:coreProperties>
</file>